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 ____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trinlyddampning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varmeisolering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 ____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varmeisolering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lagning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23 F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lagges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tilstrakkeligt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javn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underlag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Mineralfiber, type:______________________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Polystyrol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 type:_______________________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Extruderet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hardt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skum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 type:_ 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ZapfDingbats" w:hAnsi="ZapfDingbats" w:cs="ZapfDingbats"/>
          <w:color w:val="C5C6C8"/>
          <w:sz w:val="16"/>
          <w:szCs w:val="16"/>
        </w:rPr>
        <w:t></w:t>
      </w:r>
      <w:r>
        <w:rPr>
          <w:rFonts w:ascii="ZapfDingbats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Skumglas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, type:_______________________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Isoleringsplader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er </w:t>
      </w:r>
      <w:proofErr w:type="gram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lagt</w:t>
      </w:r>
      <w:proofErr w:type="gram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hele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fladen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skal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evt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tildakkes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med et PE-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skillelag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ved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brug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af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flydende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cement.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forarbejdningen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skal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overholdes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_____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Schl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®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-BEKOTEC-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BTS 510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trinlydsisolerende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lag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bestaende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5 mm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tykt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polyethylenskum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lukkede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celler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til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lagning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lagges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tilstrakkeligt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javn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underkonstruktion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forarbejdningen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skal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overholdes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EN 23 F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leveres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som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monteringsplade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knopret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polystyrol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-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dybtrakningsfolie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underskarne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23 mm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hoje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knopper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som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skiftevis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bestar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109 stk. O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65 mm store, 110 stk. O 20 mm </w:t>
      </w: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sma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knopper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som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giver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mulighed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en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lagning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varmeror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i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gitret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75 mm. Den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yderste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knopperakke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kan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sattes</w:t>
      </w:r>
      <w:proofErr w:type="spellEnd"/>
      <w:proofErr w:type="gram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ind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i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hinanden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for at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forbindel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pladerne</w:t>
      </w:r>
      <w:proofErr w:type="spellEnd"/>
      <w:r w:rsidRPr="004A11A5">
        <w:rPr>
          <w:rFonts w:ascii="HelveticaNeueLTPro-Lt" w:eastAsia="HelveticaNeueLTPro-Lt" w:hAnsi="HelveticaNeueLTPro-Bd" w:cs="HelveticaNeueLTPro-Lt"/>
          <w:color w:val="000000"/>
          <w:sz w:val="16"/>
          <w:szCs w:val="16"/>
          <w:lang w:val="en-US"/>
        </w:rPr>
        <w:t>,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brugsflade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1,2 m x 0,9 m = 1,08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lagges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herunder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tilskaring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i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kantomradet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evt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ved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brug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udligningspladen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ENFG.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forarbejdningen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Materiale:___________________________ 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Lon:________________________________ 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</w:p>
    <w:p w:rsidR="004A11A5" w:rsidRDefault="004A11A5">
      <w:pP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:_ ________________________ 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²</w:t>
      </w:r>
      <w:bookmarkStart w:id="0" w:name="_GoBack"/>
      <w:bookmarkEnd w:id="0"/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br w:type="page"/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lastRenderedPageBreak/>
        <w:t>_____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BRS 808KSF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kantisoleringsstrimmel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polyethylenskum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,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lukkede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celler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8 mm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kraftigt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,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80 mm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hojt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stottefod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er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selvklabende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-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undersiden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monteres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lodrette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vagge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faste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indbygningsdele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Kantstrimlens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klabefod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lagges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den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knoprede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monteringsplade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indga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forbindelse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pladens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underside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forarbejdningen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9"/>
          <w:szCs w:val="9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-DILEX-DFP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fastgores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ekspansionsfugeprofil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polyethylenskum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lukkede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celler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bekladning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hardt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plast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i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siden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10 mm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kraftigt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selvklabende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fod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omkring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dore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forarbejdningen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skal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overholdes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Hojde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: 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60 mm 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80 mm 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100 mm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THERM-HR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leveres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varmeror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14 x 2 mm,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kvalitetsovervaget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,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forsteklasses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kunststof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PE-RT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hoj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temperaturbestandighed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yderst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fleksibel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optimerede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lagning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i de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knoprede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plader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lagges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forarbejdningen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Fabrikat:____________art.nr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.:_______________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Materiale:___________________________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Lon:________________________________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:_ 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4A11A5" w:rsidRDefault="004A11A5">
      <w:pPr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br w:type="page"/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lastRenderedPageBreak/>
        <w:t>_____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cementgulv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styrkeklassen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CT-C25-F4 (ZE 20)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konventionelt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lagt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flydende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cement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calciumsulfatgulv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styrkeklassen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CA-C25-F4 (AE 20)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konventionelt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lagt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flydende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cement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tilsvarende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pafores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uden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fuger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fortattes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udglattes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minimumsoverdakning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8 mm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knopperne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polystyrolpladen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-BEKOTEC-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EN.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Akustiske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broer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vagtilslutninger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indbygningsdele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samt i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dorabninger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undgas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forarbejdningen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_____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-DITRA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25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leveres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som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spandingsneutraliserende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revneovervindende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afkoblingsmatte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et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polyethylenfolie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svalehaleformet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underskaret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lamelstruktur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indbundet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vav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klabes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BEKOTEC-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cementgulv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god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bareevne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hydraulisk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hardende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tyndlagsmortel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-DITRA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25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udfores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yderligere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samlingstatning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Hertil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tatnes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samtlige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tilslutninger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rorgennemforinger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bundindtag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,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vandtilslutninger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stodtildakninger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fagkyndigt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-KERDI-BAND.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Deraf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opstaende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merudgifter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medregnes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enhedspriserne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afregnes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separat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anvisninger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for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forarbejdningen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skal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overholdes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 w:rsidP="004A11A5">
      <w:pP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Pr="004A11A5" w:rsidRDefault="004A11A5">
      <w:pP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br w:type="page"/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lastRenderedPageBreak/>
        <w:t>_____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-DILEX-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KS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bevagelsesfugeprofil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metalprofiler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siden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EKSN =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rustfrit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stal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EKSN V4A =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rustfrit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stal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1.4404 (V4A)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MKSN = messing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AKSN =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aluminium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leveres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trapezformet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hullede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fastgorelsesben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fastgjort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et U-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formet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profilkammer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med 11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mm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bred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bevagelseszone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syntetisk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gummi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monteres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fagkyndigt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under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producentangivelserne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til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fliselagningen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Farve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:__________________________________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Profilhojde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 _ 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Materiale:____________________________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Lon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:_________________________________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pris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:_ 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_____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lb.m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ter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®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-DILEX-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BWBleveres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som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bevagelsesprofil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med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trapezformet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hullede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fastgorelsesvinkler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i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siden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af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hardt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PVC-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regenerat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og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ca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. 10 mm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bred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fleksibel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bevagelseszone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af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blodt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CPE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og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indbygges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fagligt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korrekt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 xml:space="preserve"> i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forbindelse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fliselagningen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under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overholdelse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producentens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angivelser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Farve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:__________________________________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Profilhojde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 _ 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Materiale:____________________________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Lon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:_________________________________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it-IT"/>
        </w:rPr>
        <w:t>/m</w:t>
      </w:r>
    </w:p>
    <w:p w:rsidR="004A11A5" w:rsidRDefault="004A11A5" w:rsidP="004A11A5">
      <w:pPr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:_ _________________________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/m</w:t>
      </w:r>
    </w:p>
    <w:p w:rsidR="004A11A5" w:rsidRDefault="004A11A5">
      <w:pPr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br w:type="page"/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lastRenderedPageBreak/>
        <w:t>_____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sz w:val="16"/>
          <w:szCs w:val="16"/>
        </w:rPr>
        <w:t>Schl</w:t>
      </w:r>
      <w:r>
        <w:rPr>
          <w:rFonts w:ascii="HelveticaNeueLTPro-Lt" w:eastAsia="HelveticaNeueLTPro-Lt" w:cs="HelveticaNeueLTPro-Lt"/>
          <w:sz w:val="16"/>
          <w:szCs w:val="16"/>
        </w:rPr>
        <w:t>ü</w:t>
      </w:r>
      <w:r>
        <w:rPr>
          <w:rFonts w:ascii="HelveticaNeueLTPro-Lt" w:eastAsia="HelveticaNeueLTPro-Lt" w:cs="HelveticaNeueLTPro-Lt"/>
          <w:sz w:val="16"/>
          <w:szCs w:val="16"/>
        </w:rPr>
        <w:t>ter</w:t>
      </w:r>
      <w:r>
        <w:rPr>
          <w:rFonts w:ascii="HelveticaNeueLTPro-Lt" w:eastAsia="HelveticaNeueLTPro-Lt" w:cs="HelveticaNeueLTPro-Lt"/>
          <w:sz w:val="16"/>
          <w:szCs w:val="16"/>
        </w:rPr>
        <w:t>®</w:t>
      </w:r>
      <w:r>
        <w:rPr>
          <w:rFonts w:ascii="HelveticaNeueLTPro-Lt" w:eastAsia="HelveticaNeueLTPro-Lt" w:cs="HelveticaNeueLTPro-Lt"/>
          <w:sz w:val="16"/>
          <w:szCs w:val="16"/>
        </w:rPr>
        <w:t>-DILEX-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 xml:space="preserve">BWS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som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bevagelsesprofil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trapezformet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hullede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fastgorelsesvinkler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 xml:space="preserve">i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siden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hardt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PVC-regenerat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ca. 5 mm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bred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fleksibel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bevagelseszone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af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blodt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CPE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indbygges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fagligt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korrekt i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forbindelse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med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fliselagningen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under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overholdelse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af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producentens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angivelser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Farve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:__________________________________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Profilhojde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 _ 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Materiale:____________________________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Lon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:_________________________________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_____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lb.m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  <w:lang w:val="en-US"/>
        </w:rPr>
        <w:t>Schl</w:t>
      </w:r>
      <w:r>
        <w:rPr>
          <w:rFonts w:ascii="HelveticaNeueLTPro-Lt" w:eastAsia="HelveticaNeueLTPro-Lt" w:cs="HelveticaNeueLTPro-Lt"/>
          <w:sz w:val="16"/>
          <w:szCs w:val="16"/>
          <w:lang w:val="en-US"/>
        </w:rPr>
        <w:t>ü</w:t>
      </w:r>
      <w:r>
        <w:rPr>
          <w:rFonts w:ascii="HelveticaNeueLTPro-Lt" w:eastAsia="HelveticaNeueLTPro-Lt" w:cs="HelveticaNeueLTPro-Lt"/>
          <w:sz w:val="16"/>
          <w:szCs w:val="16"/>
          <w:lang w:val="en-US"/>
        </w:rPr>
        <w:t>ter</w:t>
      </w:r>
      <w:proofErr w:type="spellEnd"/>
      <w:r>
        <w:rPr>
          <w:rFonts w:ascii="HelveticaNeueLTPro-Lt" w:eastAsia="HelveticaNeueLTPro-Lt" w:cs="HelveticaNeueLTPro-Lt"/>
          <w:sz w:val="16"/>
          <w:szCs w:val="16"/>
          <w:lang w:val="en-US"/>
        </w:rPr>
        <w:t>®</w:t>
      </w: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-DILEX-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AKWS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leveres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som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bevagelsesfugeprofil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aluminiumprofiler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i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siden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trapezformet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hullede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fastgorelsesben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et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profilkammer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til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optagelse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en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6 mm bred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bevagelseszone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kunststof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og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indbygges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fagkyndigt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i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forbindelse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fliselagningen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under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overholdelse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af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producentens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angivelser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Profilhojde</w:t>
      </w:r>
      <w:proofErr w:type="spellEnd"/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(</w:t>
      </w:r>
      <w:proofErr w:type="spellStart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i</w:t>
      </w:r>
      <w:proofErr w:type="spellEnd"/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henhold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til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flisetykkelsen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): _____________mm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Farve</w:t>
      </w:r>
      <w:proofErr w:type="spellEnd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Art.-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nr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.: 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________________________________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 xml:space="preserve"> 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en-US"/>
        </w:rPr>
        <w:t>/m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>_____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sz w:val="16"/>
          <w:szCs w:val="16"/>
        </w:rPr>
        <w:t>Schl</w:t>
      </w:r>
      <w:r>
        <w:rPr>
          <w:rFonts w:ascii="HelveticaNeueLTPro-Lt" w:eastAsia="HelveticaNeueLTPro-Lt" w:cs="HelveticaNeueLTPro-Lt"/>
          <w:sz w:val="16"/>
          <w:szCs w:val="16"/>
        </w:rPr>
        <w:t>ü</w:t>
      </w:r>
      <w:r>
        <w:rPr>
          <w:rFonts w:ascii="HelveticaNeueLTPro-Lt" w:eastAsia="HelveticaNeueLTPro-Lt" w:cs="HelveticaNeueLTPro-Lt"/>
          <w:sz w:val="16"/>
          <w:szCs w:val="16"/>
        </w:rPr>
        <w:t>ter</w:t>
      </w:r>
      <w:r>
        <w:rPr>
          <w:rFonts w:ascii="HelveticaNeueLTPro-Lt" w:eastAsia="HelveticaNeueLTPro-Lt" w:cs="HelveticaNeueLTPro-Lt"/>
          <w:sz w:val="16"/>
          <w:szCs w:val="16"/>
        </w:rPr>
        <w:t>®</w:t>
      </w:r>
      <w:r>
        <w:rPr>
          <w:rFonts w:ascii="HelveticaNeueLTPro-Lt" w:eastAsia="HelveticaNeueLTPro-Lt" w:cs="HelveticaNeueLTPro-Lt"/>
          <w:sz w:val="16"/>
          <w:szCs w:val="16"/>
        </w:rPr>
        <w:t>-DILEX-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 xml:space="preserve">EK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som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todelt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hjorne-bevagelsesprofil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en not-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fjeder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>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forbindelse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vedvarende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fleksible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kantfuger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 xml:space="preserve">i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gulv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>-/vag-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overgangsomradet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trapezformet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hullede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fastgorelsesben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hardt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PVC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ekspansionszone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blodt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CPE,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egnet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optagelsen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lodrette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deformationer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op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8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t xml:space="preserve">mm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indbygges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fagkyndigt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.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Producentens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forarbejdningen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skal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>.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Farve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:__________________________________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Profilhojde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 _ ____________________________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Materiale:____________________________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16"/>
          <w:szCs w:val="16"/>
          <w:lang w:val="it-IT"/>
        </w:rPr>
      </w:pPr>
      <w:proofErr w:type="spellStart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Lon</w:t>
      </w:r>
      <w:proofErr w:type="spellEnd"/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:_________________________________</w:t>
      </w:r>
      <w:r w:rsidRPr="004A11A5">
        <w:rPr>
          <w:rFonts w:ascii="HelveticaNeueLTPro-Lt" w:eastAsia="HelveticaNeueLTPro-Lt" w:cs="HelveticaNeueLTPro-Lt" w:hint="eastAsia"/>
          <w:sz w:val="16"/>
          <w:szCs w:val="16"/>
          <w:lang w:val="it-IT"/>
        </w:rPr>
        <w:t>€</w:t>
      </w:r>
      <w:r w:rsidRPr="004A11A5">
        <w:rPr>
          <w:rFonts w:ascii="HelveticaNeueLTPro-Lt" w:eastAsia="HelveticaNeueLTPro-Lt" w:cs="HelveticaNeueLTPro-Lt"/>
          <w:sz w:val="16"/>
          <w:szCs w:val="16"/>
          <w:lang w:val="it-IT"/>
        </w:rPr>
        <w:t>/m</w:t>
      </w:r>
    </w:p>
    <w:p w:rsidR="004A11A5" w:rsidRDefault="004A11A5" w:rsidP="004A11A5">
      <w:pPr>
        <w:rPr>
          <w:rFonts w:ascii="HelveticaNeueLTPro-Lt" w:eastAsia="HelveticaNeueLTPro-Lt" w:cs="HelveticaNeueLTPro-Lt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sz w:val="16"/>
          <w:szCs w:val="16"/>
        </w:rPr>
        <w:t>Samlet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sz w:val="16"/>
          <w:szCs w:val="16"/>
        </w:rPr>
        <w:t>pris</w:t>
      </w:r>
      <w:proofErr w:type="spellEnd"/>
      <w:r>
        <w:rPr>
          <w:rFonts w:ascii="HelveticaNeueLTPro-Lt" w:eastAsia="HelveticaNeueLTPro-Lt" w:cs="HelveticaNeueLTPro-Lt"/>
          <w:sz w:val="16"/>
          <w:szCs w:val="16"/>
        </w:rPr>
        <w:t>:_ _________________________</w:t>
      </w:r>
      <w:r>
        <w:rPr>
          <w:rFonts w:ascii="HelveticaNeueLTPro-Lt" w:eastAsia="HelveticaNeueLTPro-Lt" w:cs="HelveticaNeueLTPro-Lt" w:hint="eastAsia"/>
          <w:sz w:val="16"/>
          <w:szCs w:val="16"/>
        </w:rPr>
        <w:t>€</w:t>
      </w:r>
      <w:r>
        <w:rPr>
          <w:rFonts w:ascii="HelveticaNeueLTPro-Lt" w:eastAsia="HelveticaNeueLTPro-Lt" w:cs="HelveticaNeueLTPro-Lt"/>
          <w:sz w:val="16"/>
          <w:szCs w:val="16"/>
        </w:rPr>
        <w:t>/m</w:t>
      </w:r>
    </w:p>
    <w:p w:rsidR="004A11A5" w:rsidRDefault="004A11A5">
      <w:pPr>
        <w:rPr>
          <w:rFonts w:ascii="HelveticaNeueLTPro-Lt" w:eastAsia="HelveticaNeueLTPro-Lt" w:cs="HelveticaNeueLTPro-Lt"/>
          <w:sz w:val="16"/>
          <w:szCs w:val="16"/>
        </w:rPr>
      </w:pPr>
      <w:r>
        <w:rPr>
          <w:rFonts w:ascii="HelveticaNeueLTPro-Lt" w:eastAsia="HelveticaNeueLTPro-Lt" w:cs="HelveticaNeueLTPro-Lt"/>
          <w:sz w:val="16"/>
          <w:szCs w:val="16"/>
        </w:rPr>
        <w:br w:type="page"/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lastRenderedPageBreak/>
        <w:t>_____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-DILEX-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RF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som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todelt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hjorne-bevagelsesprofil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not-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fjeder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-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forbindelse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vedvarende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fleksible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kantfuger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i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gulv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-/vag-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overgangsomradet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trapezformet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hullede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fastgorelsesben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hardt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PVC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ekspansionszone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blodt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CPE,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egnet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optagelsen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lodrette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deformationer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op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8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mm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indbygges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Producentens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anbefalinger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vedrorende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forarbejdningen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Profilhojde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U:_________________________mm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Profilhojde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O:_________________________mm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Farve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: __________________________________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>Art.-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nr.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:_________________________________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Materiale:___________________________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Lon</w:t>
      </w:r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_______________________________ 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 xml:space="preserve"> _________________________</w:t>
      </w:r>
      <w:r w:rsidRPr="004A11A5">
        <w:rPr>
          <w:rFonts w:ascii="HelveticaNeueLTPro-Lt" w:eastAsia="HelveticaNeueLTPro-Lt" w:cs="HelveticaNeueLTPro-Lt" w:hint="eastAsia"/>
          <w:color w:val="000000"/>
          <w:sz w:val="16"/>
          <w:szCs w:val="16"/>
          <w:lang w:val="en-US"/>
        </w:rPr>
        <w:t>€</w:t>
      </w: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/m</w:t>
      </w:r>
    </w:p>
    <w:p w:rsidR="004A11A5" w:rsidRP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</w:pPr>
      <w:r w:rsidRPr="004A11A5"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_____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  <w:lang w:val="en-US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fliser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naturstenplader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</w:t>
      </w:r>
      <w:r>
        <w:rPr>
          <w:rFonts w:ascii="ZapfDingbats" w:eastAsia="HelveticaNeueLTPro-Lt" w:hAnsi="ZapfDingbats" w:cs="ZapfDingbats"/>
          <w:color w:val="C5C6C8"/>
          <w:sz w:val="16"/>
          <w:szCs w:val="16"/>
        </w:rPr>
        <w:t>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kunststenplader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formatet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..........cm x ..........cm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Fabrikat:____________art.nr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.:_______________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lagges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BEKOTEC-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cementgulv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hydraulisk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hardende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tyndlagsmortel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pa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Schl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ü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ter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®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-DITRA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25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udfuges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efter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hardning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tyndlagsmortlen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lagningen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skal</w:t>
      </w:r>
      <w:proofErr w:type="spellEnd"/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>.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Materiale:___________________________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4A11A5" w:rsidRDefault="004A11A5" w:rsidP="004A11A5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color w:val="000000"/>
          <w:sz w:val="16"/>
          <w:szCs w:val="16"/>
        </w:rPr>
      </w:pPr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Lon: _______________________________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p w:rsidR="003258A8" w:rsidRPr="004A11A5" w:rsidRDefault="004A11A5" w:rsidP="004A11A5"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eastAsia="HelveticaNeueLTPro-Lt" w:cs="HelveticaNeueLTPro-Lt"/>
          <w:color w:val="000000"/>
          <w:sz w:val="16"/>
          <w:szCs w:val="16"/>
        </w:rPr>
        <w:t xml:space="preserve">: _________________________ </w:t>
      </w:r>
      <w:r>
        <w:rPr>
          <w:rFonts w:ascii="HelveticaNeueLTPro-Lt" w:eastAsia="HelveticaNeueLTPro-Lt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/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m</w:t>
      </w:r>
      <w:r>
        <w:rPr>
          <w:rFonts w:ascii="HelveticaNeueLTPro-Lt" w:eastAsia="HelveticaNeueLTPro-Lt" w:cs="HelveticaNeueLTPro-Lt"/>
          <w:color w:val="000000"/>
          <w:sz w:val="16"/>
          <w:szCs w:val="16"/>
        </w:rPr>
        <w:t>²</w:t>
      </w:r>
    </w:p>
    <w:sectPr w:rsidR="003258A8" w:rsidRPr="004A1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altName w:val="Arial Unicode MS"/>
    <w:panose1 w:val="020B0403020202020204"/>
    <w:charset w:val="80"/>
    <w:family w:val="swiss"/>
    <w:notTrueType/>
    <w:pitch w:val="default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5"/>
    <w:rsid w:val="003258A8"/>
    <w:rsid w:val="004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2015-10-19T08:59:00Z</dcterms:created>
  <dcterms:modified xsi:type="dcterms:W3CDTF">2015-10-19T09:02:00Z</dcterms:modified>
</cp:coreProperties>
</file>